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AC07AD" w:rsidRPr="00AC07AD">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Гатчинском муниципальном округе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AC07AD">
        <w:rPr>
          <w:rFonts w:ascii="Times New Roman" w:hAnsi="Times New Roman" w:cs="Times New Roman"/>
          <w:b/>
          <w:sz w:val="24"/>
          <w:szCs w:val="24"/>
        </w:rPr>
        <w:t>7</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AC07AD">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AC07AD" w:rsidRPr="00AC07AD">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Гатчинском муниципальном округе Ленинградской области</w:t>
      </w:r>
      <w:r w:rsidR="001B7028">
        <w:rPr>
          <w:bCs/>
        </w:rPr>
        <w:t>.</w:t>
      </w:r>
    </w:p>
    <w:p w:rsidR="0021500E" w:rsidRPr="0021500E" w:rsidRDefault="00EA448E" w:rsidP="00AC07AD">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AC07AD" w:rsidRPr="00AC07AD">
        <w:rPr>
          <w:bCs/>
        </w:rPr>
        <w:t>435 000 (Четыреста тридцать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A36B11">
        <w:t>8</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E8" w:rsidRDefault="005169E8" w:rsidP="00132428">
      <w:pPr>
        <w:spacing w:after="0" w:line="240" w:lineRule="auto"/>
      </w:pPr>
      <w:r>
        <w:separator/>
      </w:r>
    </w:p>
  </w:endnote>
  <w:endnote w:type="continuationSeparator" w:id="0">
    <w:p w:rsidR="005169E8" w:rsidRDefault="005169E8"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E8" w:rsidRDefault="005169E8" w:rsidP="00132428">
      <w:pPr>
        <w:spacing w:after="0" w:line="240" w:lineRule="auto"/>
      </w:pPr>
      <w:r>
        <w:separator/>
      </w:r>
    </w:p>
  </w:footnote>
  <w:footnote w:type="continuationSeparator" w:id="0">
    <w:p w:rsidR="005169E8" w:rsidRDefault="005169E8"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9E8"/>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6B11"/>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A563B"/>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1E9D-650C-409F-845E-C73C2D72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13</Pages>
  <Words>6152</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190</cp:revision>
  <cp:lastPrinted>2025-02-12T11:26:00Z</cp:lastPrinted>
  <dcterms:created xsi:type="dcterms:W3CDTF">2024-04-19T06:59:00Z</dcterms:created>
  <dcterms:modified xsi:type="dcterms:W3CDTF">2025-02-13T08:21:00Z</dcterms:modified>
</cp:coreProperties>
</file>